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99" w:rsidRDefault="00672399" w:rsidP="00672399">
      <w:pPr>
        <w:adjustRightInd w:val="0"/>
        <w:spacing w:line="2240" w:lineRule="exact"/>
        <w:jc w:val="center"/>
        <w:rPr>
          <w:spacing w:val="-5"/>
          <w:sz w:val="24"/>
          <w:szCs w:val="24"/>
        </w:rPr>
      </w:pPr>
      <w:r w:rsidRPr="00672399">
        <w:rPr>
          <w:noProof/>
          <w:spacing w:val="-5"/>
          <w:sz w:val="24"/>
          <w:szCs w:val="24"/>
        </w:rPr>
        <w:drawing>
          <wp:inline distT="0" distB="0" distL="0" distR="0">
            <wp:extent cx="2569369" cy="1058704"/>
            <wp:effectExtent l="19050" t="0" r="2381" b="0"/>
            <wp:docPr id="1" name="Picture 1" descr="Z:\Shared Folders\Clients\RMISC - Rocky Mtn Information Security Conference\RMISC - 2012\Logos\RMISC2012LOGO - 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red Folders\Clients\RMISC - Rocky Mtn Information Security Conference\RMISC - 2012\Logos\RMISC2012LOGO - Smal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69" cy="105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99" w:rsidRPr="00D0077E" w:rsidRDefault="00672399" w:rsidP="00D0077E">
      <w:pPr>
        <w:adjustRightInd w:val="0"/>
        <w:spacing w:line="320" w:lineRule="exact"/>
        <w:jc w:val="center"/>
        <w:rPr>
          <w:b/>
          <w:bCs/>
          <w:color w:val="00339A"/>
          <w:spacing w:val="-5"/>
          <w:sz w:val="24"/>
          <w:szCs w:val="24"/>
        </w:rPr>
      </w:pPr>
      <w:r w:rsidRPr="00D0077E">
        <w:rPr>
          <w:b/>
          <w:bCs/>
          <w:color w:val="00339A"/>
          <w:spacing w:val="-5"/>
          <w:sz w:val="24"/>
          <w:szCs w:val="24"/>
        </w:rPr>
        <w:t>May 17-18, 2012</w:t>
      </w:r>
    </w:p>
    <w:p w:rsidR="00672399" w:rsidRPr="00D0077E" w:rsidRDefault="00672399" w:rsidP="00D0077E">
      <w:pPr>
        <w:adjustRightInd w:val="0"/>
        <w:spacing w:line="320" w:lineRule="exact"/>
        <w:jc w:val="center"/>
        <w:rPr>
          <w:b/>
          <w:bCs/>
          <w:color w:val="00339A"/>
          <w:spacing w:val="-5"/>
          <w:sz w:val="24"/>
          <w:szCs w:val="24"/>
        </w:rPr>
      </w:pPr>
      <w:r w:rsidRPr="00D0077E">
        <w:rPr>
          <w:b/>
          <w:bCs/>
          <w:color w:val="00339A"/>
          <w:spacing w:val="-5"/>
          <w:sz w:val="24"/>
          <w:szCs w:val="24"/>
        </w:rPr>
        <w:t>Sheraton Downtown Denver</w:t>
      </w:r>
    </w:p>
    <w:p w:rsidR="00672399" w:rsidRDefault="00672399" w:rsidP="00D0077E">
      <w:pPr>
        <w:adjustRightInd w:val="0"/>
        <w:spacing w:line="320" w:lineRule="exact"/>
        <w:ind w:left="6120"/>
        <w:rPr>
          <w:b/>
          <w:bCs/>
          <w:color w:val="00339A"/>
          <w:spacing w:val="-1"/>
          <w:sz w:val="28"/>
          <w:szCs w:val="28"/>
        </w:rPr>
      </w:pPr>
    </w:p>
    <w:p w:rsidR="00E862BF" w:rsidRDefault="00E567F5" w:rsidP="00E862BF">
      <w:pPr>
        <w:adjustRightInd w:val="0"/>
        <w:spacing w:line="340" w:lineRule="atLeast"/>
        <w:jc w:val="center"/>
        <w:rPr>
          <w:b/>
          <w:bCs/>
          <w:color w:val="00339A"/>
          <w:spacing w:val="-6"/>
          <w:sz w:val="28"/>
          <w:szCs w:val="28"/>
        </w:rPr>
      </w:pPr>
      <w:r>
        <w:rPr>
          <w:b/>
          <w:bCs/>
          <w:color w:val="00339A"/>
          <w:spacing w:val="-6"/>
          <w:sz w:val="28"/>
          <w:szCs w:val="28"/>
        </w:rPr>
        <w:t>DEMOGRAPHIC INFORMATION</w:t>
      </w:r>
    </w:p>
    <w:p w:rsidR="00E862BF" w:rsidRDefault="00E862BF" w:rsidP="00E862BF">
      <w:pPr>
        <w:adjustRightInd w:val="0"/>
        <w:spacing w:line="340" w:lineRule="atLeast"/>
        <w:rPr>
          <w:b/>
          <w:bCs/>
          <w:color w:val="00339A"/>
          <w:spacing w:val="-6"/>
          <w:sz w:val="28"/>
          <w:szCs w:val="28"/>
        </w:rPr>
      </w:pPr>
    </w:p>
    <w:p w:rsidR="00E862BF" w:rsidRDefault="00E862BF">
      <w:pPr>
        <w:rPr>
          <w:sz w:val="24"/>
          <w:szCs w:val="24"/>
        </w:rPr>
      </w:pPr>
      <w:r>
        <w:rPr>
          <w:sz w:val="24"/>
          <w:szCs w:val="24"/>
        </w:rPr>
        <w:t>RMISC 2011 Conference Demographics*</w:t>
      </w:r>
    </w:p>
    <w:p w:rsidR="00E862BF" w:rsidRDefault="00E862BF">
      <w:pPr>
        <w:rPr>
          <w:sz w:val="24"/>
          <w:szCs w:val="24"/>
        </w:rPr>
      </w:pPr>
      <w:r>
        <w:rPr>
          <w:sz w:val="24"/>
          <w:szCs w:val="24"/>
        </w:rPr>
        <w:t>449 Registrants</w:t>
      </w:r>
    </w:p>
    <w:tbl>
      <w:tblPr>
        <w:tblStyle w:val="MediumGrid3-Accent1"/>
        <w:tblW w:w="0" w:type="auto"/>
        <w:tblLayout w:type="fixed"/>
        <w:tblLook w:val="0620"/>
      </w:tblPr>
      <w:tblGrid>
        <w:gridCol w:w="2088"/>
        <w:gridCol w:w="1350"/>
        <w:gridCol w:w="810"/>
        <w:gridCol w:w="2134"/>
        <w:gridCol w:w="1597"/>
      </w:tblGrid>
      <w:tr w:rsidR="00E862BF" w:rsidTr="00FD6484">
        <w:trPr>
          <w:cnfStyle w:val="100000000000"/>
        </w:trPr>
        <w:tc>
          <w:tcPr>
            <w:tcW w:w="2088" w:type="dxa"/>
          </w:tcPr>
          <w:p w:rsidR="00E862BF" w:rsidRDefault="00E862BF" w:rsidP="00E862BF">
            <w:r>
              <w:t>Industry</w:t>
            </w:r>
          </w:p>
        </w:tc>
        <w:tc>
          <w:tcPr>
            <w:tcW w:w="1350" w:type="dxa"/>
          </w:tcPr>
          <w:p w:rsidR="00E862BF" w:rsidRDefault="00E862BF">
            <w:r>
              <w:t xml:space="preserve">Percentage </w:t>
            </w:r>
          </w:p>
        </w:tc>
        <w:tc>
          <w:tcPr>
            <w:tcW w:w="810" w:type="dxa"/>
          </w:tcPr>
          <w:p w:rsidR="00E862BF" w:rsidRDefault="00E862BF"/>
        </w:tc>
        <w:tc>
          <w:tcPr>
            <w:tcW w:w="2134" w:type="dxa"/>
          </w:tcPr>
          <w:p w:rsidR="00E862BF" w:rsidRDefault="00E862BF">
            <w:r>
              <w:t>Position</w:t>
            </w:r>
          </w:p>
        </w:tc>
        <w:tc>
          <w:tcPr>
            <w:tcW w:w="1597" w:type="dxa"/>
          </w:tcPr>
          <w:p w:rsidR="00E862BF" w:rsidRDefault="00E862BF">
            <w:r>
              <w:t>Percentage</w:t>
            </w:r>
          </w:p>
        </w:tc>
      </w:tr>
      <w:tr w:rsidR="00E862BF" w:rsidTr="00FD6484">
        <w:tc>
          <w:tcPr>
            <w:tcW w:w="2088" w:type="dxa"/>
            <w:shd w:val="clear" w:color="auto" w:fill="BFBFBF" w:themeFill="background1" w:themeFillShade="BF"/>
          </w:tcPr>
          <w:p w:rsidR="00E862BF" w:rsidRDefault="00E862BF">
            <w:r>
              <w:t>Business Services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862BF" w:rsidRDefault="00F45987">
            <w:r>
              <w:t>10</w:t>
            </w:r>
            <w:r w:rsidR="00FD6484">
              <w:t>.56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862BF" w:rsidRDefault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E862BF" w:rsidRDefault="00FD6484">
            <w:r>
              <w:t>Academic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:rsidR="00E862BF" w:rsidRDefault="00F45987">
            <w:r>
              <w:t>2.61</w:t>
            </w:r>
          </w:p>
        </w:tc>
      </w:tr>
      <w:tr w:rsidR="00E862BF" w:rsidTr="00FD6484">
        <w:tc>
          <w:tcPr>
            <w:tcW w:w="2088" w:type="dxa"/>
            <w:shd w:val="clear" w:color="auto" w:fill="BFBFBF" w:themeFill="background1" w:themeFillShade="BF"/>
          </w:tcPr>
          <w:p w:rsidR="00E862BF" w:rsidRDefault="00E862BF">
            <w:r>
              <w:t>Computer Security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862BF" w:rsidRDefault="00F45987" w:rsidP="00F45987">
            <w:r>
              <w:t>12</w:t>
            </w:r>
            <w:r w:rsidR="00FD6484">
              <w:t>.</w:t>
            </w:r>
            <w:r>
              <w:t>84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862BF" w:rsidRDefault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E862BF" w:rsidRDefault="00FD6484">
            <w:r>
              <w:t>Administrative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:rsidR="00E862BF" w:rsidRDefault="00F45987">
            <w:r>
              <w:t>1.12</w:t>
            </w:r>
          </w:p>
        </w:tc>
      </w:tr>
      <w:tr w:rsidR="00E862BF" w:rsidTr="00FD6484">
        <w:tc>
          <w:tcPr>
            <w:tcW w:w="2088" w:type="dxa"/>
            <w:shd w:val="clear" w:color="auto" w:fill="BFBFBF" w:themeFill="background1" w:themeFillShade="BF"/>
          </w:tcPr>
          <w:p w:rsidR="00E862BF" w:rsidRDefault="00E862BF">
            <w:r>
              <w:t>Education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862BF" w:rsidRDefault="00F45987">
            <w:r>
              <w:t>5.96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862BF" w:rsidRDefault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E862BF" w:rsidRDefault="00FD6484">
            <w:r>
              <w:t>Consultant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:rsidR="00E862BF" w:rsidRDefault="00F45987">
            <w:r>
              <w:t>6.72</w:t>
            </w:r>
          </w:p>
        </w:tc>
      </w:tr>
      <w:tr w:rsidR="00E862BF" w:rsidTr="00FD6484">
        <w:tc>
          <w:tcPr>
            <w:tcW w:w="2088" w:type="dxa"/>
            <w:shd w:val="clear" w:color="auto" w:fill="BFBFBF" w:themeFill="background1" w:themeFillShade="BF"/>
          </w:tcPr>
          <w:p w:rsidR="00E862BF" w:rsidRDefault="00E862BF">
            <w:r>
              <w:t>Entertainment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862BF" w:rsidRDefault="00F45987">
            <w:r>
              <w:t>4.59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862BF" w:rsidRDefault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E862BF" w:rsidRDefault="00FD6484">
            <w:r>
              <w:t xml:space="preserve">Director 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:rsidR="00E862BF" w:rsidRDefault="00F45987">
            <w:r>
              <w:t>10.82</w:t>
            </w:r>
          </w:p>
        </w:tc>
      </w:tr>
      <w:tr w:rsidR="00E862BF" w:rsidTr="00FD6484">
        <w:tc>
          <w:tcPr>
            <w:tcW w:w="2088" w:type="dxa"/>
            <w:shd w:val="clear" w:color="auto" w:fill="BFBFBF" w:themeFill="background1" w:themeFillShade="BF"/>
          </w:tcPr>
          <w:p w:rsidR="00E862BF" w:rsidRDefault="00E862BF">
            <w:r>
              <w:t>Financial Services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862BF" w:rsidRDefault="00F45987">
            <w:r>
              <w:t>16.97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862BF" w:rsidRDefault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E862BF" w:rsidRDefault="00FD6484">
            <w:r>
              <w:t>Manager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:rsidR="00E862BF" w:rsidRDefault="00F45987">
            <w:r>
              <w:t>20.15</w:t>
            </w:r>
          </w:p>
        </w:tc>
      </w:tr>
      <w:tr w:rsidR="00E862BF" w:rsidTr="00FD6484">
        <w:tc>
          <w:tcPr>
            <w:tcW w:w="2088" w:type="dxa"/>
            <w:shd w:val="clear" w:color="auto" w:fill="BFBFBF" w:themeFill="background1" w:themeFillShade="BF"/>
          </w:tcPr>
          <w:p w:rsidR="00E862BF" w:rsidRDefault="00E862BF">
            <w:r>
              <w:t>Government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862BF" w:rsidRDefault="00F45987">
            <w:r>
              <w:t>16.06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862BF" w:rsidRDefault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E862BF" w:rsidRDefault="00FD6484">
            <w:r>
              <w:t>Professional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:rsidR="00E862BF" w:rsidRDefault="00F45987">
            <w:r>
              <w:t>48.13</w:t>
            </w:r>
          </w:p>
        </w:tc>
      </w:tr>
      <w:tr w:rsidR="00E862BF" w:rsidTr="00FD6484">
        <w:tc>
          <w:tcPr>
            <w:tcW w:w="2088" w:type="dxa"/>
            <w:shd w:val="clear" w:color="auto" w:fill="BFBFBF" w:themeFill="background1" w:themeFillShade="BF"/>
          </w:tcPr>
          <w:p w:rsidR="00E862BF" w:rsidRDefault="00E862BF">
            <w:r>
              <w:t>Healthcare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862BF" w:rsidRDefault="00F45987">
            <w:r>
              <w:t>3.21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862BF" w:rsidRDefault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E862BF" w:rsidRDefault="00FD6484">
            <w:r>
              <w:t>Top Level Executive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:rsidR="00E862BF" w:rsidRDefault="00F45987">
            <w:r>
              <w:t>3.36</w:t>
            </w:r>
          </w:p>
        </w:tc>
      </w:tr>
      <w:tr w:rsidR="00E862BF" w:rsidTr="00FD6484">
        <w:tc>
          <w:tcPr>
            <w:tcW w:w="2088" w:type="dxa"/>
            <w:shd w:val="clear" w:color="auto" w:fill="BFBFBF" w:themeFill="background1" w:themeFillShade="BF"/>
          </w:tcPr>
          <w:p w:rsidR="00E862BF" w:rsidRDefault="00E862BF">
            <w:r>
              <w:t>Hospitality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862BF" w:rsidRDefault="00F45987">
            <w:r>
              <w:t>.92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862BF" w:rsidRDefault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E862BF" w:rsidRDefault="00FD6484">
            <w:r>
              <w:t>Other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:rsidR="00E862BF" w:rsidRDefault="00F45987">
            <w:r>
              <w:t>7.09</w:t>
            </w:r>
          </w:p>
        </w:tc>
      </w:tr>
      <w:tr w:rsidR="00E862BF" w:rsidTr="00FD6484">
        <w:tc>
          <w:tcPr>
            <w:tcW w:w="2088" w:type="dxa"/>
            <w:shd w:val="clear" w:color="auto" w:fill="BFBFBF" w:themeFill="background1" w:themeFillShade="BF"/>
          </w:tcPr>
          <w:p w:rsidR="00E862BF" w:rsidRDefault="00E862BF">
            <w:r>
              <w:t>Manufacturing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862BF" w:rsidRDefault="00F45987">
            <w:r>
              <w:t>5.05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862BF" w:rsidRDefault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E862BF" w:rsidRDefault="00E862BF"/>
        </w:tc>
        <w:tc>
          <w:tcPr>
            <w:tcW w:w="1597" w:type="dxa"/>
            <w:shd w:val="clear" w:color="auto" w:fill="BFBFBF" w:themeFill="background1" w:themeFillShade="BF"/>
          </w:tcPr>
          <w:p w:rsidR="00E862BF" w:rsidRDefault="00E862BF"/>
        </w:tc>
      </w:tr>
      <w:tr w:rsidR="00E862BF" w:rsidTr="00FD6484">
        <w:tc>
          <w:tcPr>
            <w:tcW w:w="2088" w:type="dxa"/>
            <w:shd w:val="clear" w:color="auto" w:fill="BFBFBF" w:themeFill="background1" w:themeFillShade="BF"/>
          </w:tcPr>
          <w:p w:rsidR="00E862BF" w:rsidRDefault="00FD6484">
            <w:r>
              <w:t>Retail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862BF" w:rsidRDefault="00FD6484">
            <w:r>
              <w:t>0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862BF" w:rsidRDefault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E862BF" w:rsidRDefault="00E862BF"/>
        </w:tc>
        <w:tc>
          <w:tcPr>
            <w:tcW w:w="1597" w:type="dxa"/>
            <w:shd w:val="clear" w:color="auto" w:fill="BFBFBF" w:themeFill="background1" w:themeFillShade="BF"/>
          </w:tcPr>
          <w:p w:rsidR="00E862BF" w:rsidRDefault="00E862BF"/>
        </w:tc>
      </w:tr>
      <w:tr w:rsidR="00E862BF" w:rsidTr="00FD6484">
        <w:tc>
          <w:tcPr>
            <w:tcW w:w="2088" w:type="dxa"/>
            <w:shd w:val="clear" w:color="auto" w:fill="BFBFBF" w:themeFill="background1" w:themeFillShade="BF"/>
          </w:tcPr>
          <w:p w:rsidR="00E862BF" w:rsidRDefault="00FD6484">
            <w:r>
              <w:t>Telecommunications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862BF" w:rsidRDefault="00F45987">
            <w:r>
              <w:t>10.09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862BF" w:rsidRDefault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E862BF" w:rsidRDefault="00E862BF"/>
        </w:tc>
        <w:tc>
          <w:tcPr>
            <w:tcW w:w="1597" w:type="dxa"/>
            <w:shd w:val="clear" w:color="auto" w:fill="BFBFBF" w:themeFill="background1" w:themeFillShade="BF"/>
          </w:tcPr>
          <w:p w:rsidR="00E862BF" w:rsidRDefault="00E862BF"/>
        </w:tc>
      </w:tr>
      <w:tr w:rsidR="00E862BF" w:rsidTr="00FD6484">
        <w:tc>
          <w:tcPr>
            <w:tcW w:w="2088" w:type="dxa"/>
            <w:shd w:val="clear" w:color="auto" w:fill="BFBFBF" w:themeFill="background1" w:themeFillShade="BF"/>
          </w:tcPr>
          <w:p w:rsidR="00E862BF" w:rsidRDefault="00FD6484">
            <w:r>
              <w:t>Other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862BF" w:rsidRDefault="00F45987">
            <w:r>
              <w:t>13.76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862BF" w:rsidRDefault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E862BF" w:rsidRDefault="00E862BF"/>
        </w:tc>
        <w:tc>
          <w:tcPr>
            <w:tcW w:w="1597" w:type="dxa"/>
            <w:shd w:val="clear" w:color="auto" w:fill="BFBFBF" w:themeFill="background1" w:themeFillShade="BF"/>
          </w:tcPr>
          <w:p w:rsidR="00E862BF" w:rsidRDefault="00E862BF"/>
        </w:tc>
      </w:tr>
    </w:tbl>
    <w:p w:rsidR="00E862BF" w:rsidRDefault="00E862BF" w:rsidP="00E862BF">
      <w:pPr>
        <w:adjustRightInd w:val="0"/>
        <w:spacing w:line="340" w:lineRule="atLeast"/>
        <w:rPr>
          <w:b/>
          <w:bCs/>
          <w:color w:val="00339A"/>
          <w:spacing w:val="-6"/>
          <w:sz w:val="28"/>
          <w:szCs w:val="28"/>
        </w:rPr>
      </w:pPr>
    </w:p>
    <w:p w:rsidR="00E862BF" w:rsidRDefault="00E862BF" w:rsidP="00E862BF">
      <w:pPr>
        <w:rPr>
          <w:sz w:val="24"/>
          <w:szCs w:val="24"/>
        </w:rPr>
      </w:pPr>
      <w:r>
        <w:rPr>
          <w:sz w:val="24"/>
          <w:szCs w:val="24"/>
        </w:rPr>
        <w:t>RMISC 2010 Conference Demographics*</w:t>
      </w:r>
    </w:p>
    <w:p w:rsidR="00E862BF" w:rsidRDefault="00E862BF" w:rsidP="00E862BF">
      <w:pPr>
        <w:rPr>
          <w:sz w:val="24"/>
          <w:szCs w:val="24"/>
        </w:rPr>
      </w:pPr>
      <w:r>
        <w:rPr>
          <w:sz w:val="24"/>
          <w:szCs w:val="24"/>
        </w:rPr>
        <w:t>305 Registrants</w:t>
      </w:r>
    </w:p>
    <w:tbl>
      <w:tblPr>
        <w:tblStyle w:val="MediumGrid3-Accent1"/>
        <w:tblW w:w="0" w:type="auto"/>
        <w:tblLayout w:type="fixed"/>
        <w:tblLook w:val="0620"/>
      </w:tblPr>
      <w:tblGrid>
        <w:gridCol w:w="2088"/>
        <w:gridCol w:w="1350"/>
        <w:gridCol w:w="810"/>
        <w:gridCol w:w="2134"/>
        <w:gridCol w:w="1597"/>
      </w:tblGrid>
      <w:tr w:rsidR="00E862BF" w:rsidTr="00FD6484">
        <w:trPr>
          <w:cnfStyle w:val="100000000000"/>
        </w:trPr>
        <w:tc>
          <w:tcPr>
            <w:tcW w:w="2088" w:type="dxa"/>
          </w:tcPr>
          <w:p w:rsidR="00E862BF" w:rsidRDefault="00E862BF" w:rsidP="00E862BF">
            <w:r>
              <w:t>Industry</w:t>
            </w:r>
          </w:p>
        </w:tc>
        <w:tc>
          <w:tcPr>
            <w:tcW w:w="1350" w:type="dxa"/>
          </w:tcPr>
          <w:p w:rsidR="00E862BF" w:rsidRDefault="00E862BF" w:rsidP="00E862BF">
            <w:r>
              <w:t xml:space="preserve">Percentage </w:t>
            </w:r>
          </w:p>
        </w:tc>
        <w:tc>
          <w:tcPr>
            <w:tcW w:w="810" w:type="dxa"/>
          </w:tcPr>
          <w:p w:rsidR="00E862BF" w:rsidRDefault="00E862BF" w:rsidP="00E862BF"/>
        </w:tc>
        <w:tc>
          <w:tcPr>
            <w:tcW w:w="2134" w:type="dxa"/>
          </w:tcPr>
          <w:p w:rsidR="00E862BF" w:rsidRDefault="00E862BF" w:rsidP="00E862BF">
            <w:r>
              <w:t>Position</w:t>
            </w:r>
          </w:p>
        </w:tc>
        <w:tc>
          <w:tcPr>
            <w:tcW w:w="1597" w:type="dxa"/>
          </w:tcPr>
          <w:p w:rsidR="00E862BF" w:rsidRDefault="00E862BF" w:rsidP="00E862BF">
            <w:r>
              <w:t>Percentage</w:t>
            </w:r>
          </w:p>
        </w:tc>
      </w:tr>
      <w:tr w:rsidR="00FD6484" w:rsidTr="00FD6484">
        <w:tc>
          <w:tcPr>
            <w:tcW w:w="2088" w:type="dxa"/>
            <w:shd w:val="clear" w:color="auto" w:fill="BFBFBF" w:themeFill="background1" w:themeFillShade="BF"/>
          </w:tcPr>
          <w:p w:rsidR="00FD6484" w:rsidRDefault="00FD6484" w:rsidP="00FD6484">
            <w:r>
              <w:t>Business Services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FD6484" w:rsidRDefault="00FD6484" w:rsidP="00E862BF">
            <w:r>
              <w:t>4.26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FD6484" w:rsidRDefault="00FD6484" w:rsidP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FD6484" w:rsidRDefault="00FD6484" w:rsidP="00FD6484">
            <w:r>
              <w:t>Academic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:rsidR="00FD6484" w:rsidRDefault="00FD6484" w:rsidP="00E862BF">
            <w:r>
              <w:t>.98</w:t>
            </w:r>
          </w:p>
        </w:tc>
      </w:tr>
      <w:tr w:rsidR="00FD6484" w:rsidTr="00FD6484">
        <w:tc>
          <w:tcPr>
            <w:tcW w:w="2088" w:type="dxa"/>
            <w:shd w:val="clear" w:color="auto" w:fill="BFBFBF" w:themeFill="background1" w:themeFillShade="BF"/>
          </w:tcPr>
          <w:p w:rsidR="00FD6484" w:rsidRDefault="00FD6484" w:rsidP="00FD6484">
            <w:r>
              <w:t>Computer Security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FD6484" w:rsidRDefault="00FD6484" w:rsidP="00E862BF">
            <w:r>
              <w:t>26.6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FD6484" w:rsidRDefault="00FD6484" w:rsidP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FD6484" w:rsidRDefault="00FD6484" w:rsidP="00FD6484">
            <w:r>
              <w:t>Administrative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:rsidR="00FD6484" w:rsidRDefault="00FD6484" w:rsidP="00E862BF">
            <w:r>
              <w:t>.98</w:t>
            </w:r>
          </w:p>
        </w:tc>
      </w:tr>
      <w:tr w:rsidR="00FD6484" w:rsidTr="00FD6484">
        <w:tc>
          <w:tcPr>
            <w:tcW w:w="2088" w:type="dxa"/>
            <w:shd w:val="clear" w:color="auto" w:fill="BFBFBF" w:themeFill="background1" w:themeFillShade="BF"/>
          </w:tcPr>
          <w:p w:rsidR="00FD6484" w:rsidRDefault="00FD6484" w:rsidP="00FD6484">
            <w:r>
              <w:t>Education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FD6484" w:rsidRDefault="00FD6484" w:rsidP="00E862BF">
            <w:r>
              <w:t>4.59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FD6484" w:rsidRDefault="00FD6484" w:rsidP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FD6484" w:rsidRDefault="00FD6484" w:rsidP="00FD6484">
            <w:r>
              <w:t>Consultant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:rsidR="00FD6484" w:rsidRDefault="00FD6484" w:rsidP="00E862BF">
            <w:r>
              <w:t>11.5</w:t>
            </w:r>
          </w:p>
        </w:tc>
      </w:tr>
      <w:tr w:rsidR="00FD6484" w:rsidTr="00FD6484">
        <w:tc>
          <w:tcPr>
            <w:tcW w:w="2088" w:type="dxa"/>
            <w:shd w:val="clear" w:color="auto" w:fill="BFBFBF" w:themeFill="background1" w:themeFillShade="BF"/>
          </w:tcPr>
          <w:p w:rsidR="00FD6484" w:rsidRDefault="00FD6484" w:rsidP="00FD6484">
            <w:r>
              <w:t>Entertainment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FD6484" w:rsidRDefault="00FD6484" w:rsidP="00FD6484">
            <w:r>
              <w:t>.66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FD6484" w:rsidRDefault="00FD6484" w:rsidP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FD6484" w:rsidRDefault="00FD6484" w:rsidP="00FD6484">
            <w:r>
              <w:t xml:space="preserve">Director 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:rsidR="00FD6484" w:rsidRDefault="00FD6484" w:rsidP="00E862BF">
            <w:r>
              <w:t>15.4</w:t>
            </w:r>
          </w:p>
        </w:tc>
      </w:tr>
      <w:tr w:rsidR="00FD6484" w:rsidTr="00FD6484">
        <w:tc>
          <w:tcPr>
            <w:tcW w:w="2088" w:type="dxa"/>
            <w:shd w:val="clear" w:color="auto" w:fill="BFBFBF" w:themeFill="background1" w:themeFillShade="BF"/>
          </w:tcPr>
          <w:p w:rsidR="00FD6484" w:rsidRDefault="00FD6484" w:rsidP="00FD6484">
            <w:r>
              <w:t>Financial Services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FD6484" w:rsidRDefault="00FD6484" w:rsidP="00E862BF">
            <w:r>
              <w:t>20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FD6484" w:rsidRDefault="00FD6484" w:rsidP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FD6484" w:rsidRDefault="00FD6484" w:rsidP="00FD6484">
            <w:r>
              <w:t>Manager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:rsidR="00FD6484" w:rsidRDefault="00EF2E79" w:rsidP="00E862BF">
            <w:r>
              <w:t>24.3</w:t>
            </w:r>
          </w:p>
        </w:tc>
      </w:tr>
      <w:tr w:rsidR="00FD6484" w:rsidTr="00FD6484">
        <w:tc>
          <w:tcPr>
            <w:tcW w:w="2088" w:type="dxa"/>
            <w:shd w:val="clear" w:color="auto" w:fill="BFBFBF" w:themeFill="background1" w:themeFillShade="BF"/>
          </w:tcPr>
          <w:p w:rsidR="00FD6484" w:rsidRDefault="00FD6484" w:rsidP="00FD6484">
            <w:r>
              <w:t>Government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FD6484" w:rsidRDefault="00FD6484" w:rsidP="00E862BF">
            <w:r>
              <w:t>9.51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FD6484" w:rsidRDefault="00FD6484" w:rsidP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FD6484" w:rsidRDefault="00FD6484" w:rsidP="00FD6484">
            <w:r>
              <w:t>Professional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:rsidR="00FD6484" w:rsidRDefault="00EF2E79" w:rsidP="00E862BF">
            <w:r>
              <w:t>34.8</w:t>
            </w:r>
          </w:p>
        </w:tc>
      </w:tr>
      <w:tr w:rsidR="00FD6484" w:rsidTr="00FD6484">
        <w:tc>
          <w:tcPr>
            <w:tcW w:w="2088" w:type="dxa"/>
            <w:shd w:val="clear" w:color="auto" w:fill="BFBFBF" w:themeFill="background1" w:themeFillShade="BF"/>
          </w:tcPr>
          <w:p w:rsidR="00FD6484" w:rsidRDefault="00FD6484" w:rsidP="00FD6484">
            <w:r>
              <w:t>Healthcare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FD6484" w:rsidRDefault="00FD6484" w:rsidP="00E862BF">
            <w:r>
              <w:t>3.28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FD6484" w:rsidRDefault="00FD6484" w:rsidP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FD6484" w:rsidRDefault="00FD6484" w:rsidP="00FD6484">
            <w:r>
              <w:t>Top Level Executive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:rsidR="00FD6484" w:rsidRDefault="00EF2E79" w:rsidP="00E862BF">
            <w:r>
              <w:t>5.25</w:t>
            </w:r>
          </w:p>
        </w:tc>
      </w:tr>
      <w:tr w:rsidR="00FD6484" w:rsidTr="00FD6484">
        <w:tc>
          <w:tcPr>
            <w:tcW w:w="2088" w:type="dxa"/>
            <w:shd w:val="clear" w:color="auto" w:fill="BFBFBF" w:themeFill="background1" w:themeFillShade="BF"/>
          </w:tcPr>
          <w:p w:rsidR="00FD6484" w:rsidRDefault="00FD6484" w:rsidP="00FD6484">
            <w:r>
              <w:t>Hospitality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FD6484" w:rsidRDefault="00FD6484" w:rsidP="00E862BF">
            <w:r>
              <w:t>.66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FD6484" w:rsidRDefault="00FD6484" w:rsidP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FD6484" w:rsidRDefault="00EF2E79" w:rsidP="00E862BF">
            <w:r>
              <w:t>Other</w:t>
            </w:r>
          </w:p>
        </w:tc>
        <w:tc>
          <w:tcPr>
            <w:tcW w:w="1597" w:type="dxa"/>
            <w:shd w:val="clear" w:color="auto" w:fill="BFBFBF" w:themeFill="background1" w:themeFillShade="BF"/>
          </w:tcPr>
          <w:p w:rsidR="00FD6484" w:rsidRDefault="00EF2E79" w:rsidP="00E862BF">
            <w:r>
              <w:t>21</w:t>
            </w:r>
          </w:p>
        </w:tc>
      </w:tr>
      <w:tr w:rsidR="00FD6484" w:rsidTr="00FD6484">
        <w:tc>
          <w:tcPr>
            <w:tcW w:w="2088" w:type="dxa"/>
            <w:shd w:val="clear" w:color="auto" w:fill="BFBFBF" w:themeFill="background1" w:themeFillShade="BF"/>
          </w:tcPr>
          <w:p w:rsidR="00FD6484" w:rsidRDefault="00FD6484" w:rsidP="00FD6484">
            <w:r>
              <w:t>Manufacturing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FD6484" w:rsidRDefault="00FD6484" w:rsidP="00E862BF">
            <w:r>
              <w:t>4.26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FD6484" w:rsidRDefault="00FD6484" w:rsidP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FD6484" w:rsidRDefault="00FD6484" w:rsidP="00E862BF"/>
        </w:tc>
        <w:tc>
          <w:tcPr>
            <w:tcW w:w="1597" w:type="dxa"/>
            <w:shd w:val="clear" w:color="auto" w:fill="BFBFBF" w:themeFill="background1" w:themeFillShade="BF"/>
          </w:tcPr>
          <w:p w:rsidR="00FD6484" w:rsidRDefault="00FD6484" w:rsidP="00E862BF"/>
        </w:tc>
      </w:tr>
      <w:tr w:rsidR="00FD6484" w:rsidTr="00FD6484">
        <w:tc>
          <w:tcPr>
            <w:tcW w:w="2088" w:type="dxa"/>
            <w:shd w:val="clear" w:color="auto" w:fill="BFBFBF" w:themeFill="background1" w:themeFillShade="BF"/>
          </w:tcPr>
          <w:p w:rsidR="00FD6484" w:rsidRDefault="00FD6484" w:rsidP="00FD6484">
            <w:r>
              <w:t>Retail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FD6484" w:rsidRDefault="00FD6484" w:rsidP="00E862BF">
            <w:r>
              <w:t>.33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FD6484" w:rsidRDefault="00FD6484" w:rsidP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FD6484" w:rsidRDefault="00FD6484" w:rsidP="00E862BF"/>
        </w:tc>
        <w:tc>
          <w:tcPr>
            <w:tcW w:w="1597" w:type="dxa"/>
            <w:shd w:val="clear" w:color="auto" w:fill="BFBFBF" w:themeFill="background1" w:themeFillShade="BF"/>
          </w:tcPr>
          <w:p w:rsidR="00FD6484" w:rsidRDefault="00FD6484" w:rsidP="00E862BF"/>
        </w:tc>
      </w:tr>
      <w:tr w:rsidR="00FD6484" w:rsidTr="00FD6484">
        <w:tc>
          <w:tcPr>
            <w:tcW w:w="2088" w:type="dxa"/>
            <w:shd w:val="clear" w:color="auto" w:fill="BFBFBF" w:themeFill="background1" w:themeFillShade="BF"/>
          </w:tcPr>
          <w:p w:rsidR="00FD6484" w:rsidRDefault="00FD6484" w:rsidP="00FD6484">
            <w:r>
              <w:t>Telecommunications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FD6484" w:rsidRDefault="00FD6484" w:rsidP="00E862BF">
            <w:r>
              <w:t>8.2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FD6484" w:rsidRDefault="00FD6484" w:rsidP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FD6484" w:rsidRDefault="00FD6484" w:rsidP="00E862BF"/>
        </w:tc>
        <w:tc>
          <w:tcPr>
            <w:tcW w:w="1597" w:type="dxa"/>
            <w:shd w:val="clear" w:color="auto" w:fill="BFBFBF" w:themeFill="background1" w:themeFillShade="BF"/>
          </w:tcPr>
          <w:p w:rsidR="00FD6484" w:rsidRDefault="00FD6484" w:rsidP="00E862BF"/>
        </w:tc>
      </w:tr>
      <w:tr w:rsidR="00FD6484" w:rsidTr="00FD6484">
        <w:tc>
          <w:tcPr>
            <w:tcW w:w="2088" w:type="dxa"/>
            <w:shd w:val="clear" w:color="auto" w:fill="BFBFBF" w:themeFill="background1" w:themeFillShade="BF"/>
          </w:tcPr>
          <w:p w:rsidR="00FD6484" w:rsidRDefault="00FD6484" w:rsidP="00FD6484">
            <w:r>
              <w:t>Other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FD6484" w:rsidRDefault="00FD6484" w:rsidP="00E862BF">
            <w:r>
              <w:t>17.7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FD6484" w:rsidRDefault="00FD6484" w:rsidP="00E862BF">
            <w:pPr>
              <w:rPr>
                <w:iCs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FD6484" w:rsidRDefault="00FD6484" w:rsidP="00E862BF"/>
        </w:tc>
        <w:tc>
          <w:tcPr>
            <w:tcW w:w="1597" w:type="dxa"/>
            <w:shd w:val="clear" w:color="auto" w:fill="BFBFBF" w:themeFill="background1" w:themeFillShade="BF"/>
          </w:tcPr>
          <w:p w:rsidR="00FD6484" w:rsidRDefault="00FD6484" w:rsidP="00E862BF"/>
        </w:tc>
      </w:tr>
    </w:tbl>
    <w:p w:rsidR="00E862BF" w:rsidRPr="00E862BF" w:rsidRDefault="00E862BF" w:rsidP="00E862BF">
      <w:pPr>
        <w:adjustRightInd w:val="0"/>
        <w:spacing w:line="340" w:lineRule="atLeast"/>
        <w:rPr>
          <w:b/>
          <w:bCs/>
          <w:color w:val="00339A"/>
          <w:spacing w:val="-6"/>
          <w:sz w:val="28"/>
          <w:szCs w:val="28"/>
        </w:rPr>
      </w:pPr>
    </w:p>
    <w:p w:rsidR="00E862BF" w:rsidRPr="00FD6484" w:rsidRDefault="00FD6484" w:rsidP="00FD6484">
      <w:pPr>
        <w:adjustRightInd w:val="0"/>
        <w:spacing w:line="340" w:lineRule="atLeast"/>
        <w:ind w:firstLine="720"/>
        <w:rPr>
          <w:b/>
          <w:bCs/>
          <w:color w:val="00339A"/>
          <w:spacing w:val="-6"/>
          <w:sz w:val="18"/>
          <w:szCs w:val="18"/>
        </w:rPr>
      </w:pPr>
      <w:r>
        <w:rPr>
          <w:b/>
          <w:bCs/>
          <w:color w:val="00339A"/>
          <w:spacing w:val="-6"/>
          <w:sz w:val="18"/>
          <w:szCs w:val="18"/>
        </w:rPr>
        <w:t>*numbers based on those who responded to demographic questions during registration process</w:t>
      </w:r>
    </w:p>
    <w:sectPr w:rsidR="00E862BF" w:rsidRPr="00FD6484" w:rsidSect="00F2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672399"/>
    <w:rsid w:val="0000200B"/>
    <w:rsid w:val="00002398"/>
    <w:rsid w:val="00003560"/>
    <w:rsid w:val="0000443F"/>
    <w:rsid w:val="00004899"/>
    <w:rsid w:val="00006A7C"/>
    <w:rsid w:val="0000701E"/>
    <w:rsid w:val="00010C0F"/>
    <w:rsid w:val="0001187B"/>
    <w:rsid w:val="000130D7"/>
    <w:rsid w:val="000157FC"/>
    <w:rsid w:val="00020933"/>
    <w:rsid w:val="000226A7"/>
    <w:rsid w:val="00023771"/>
    <w:rsid w:val="00024828"/>
    <w:rsid w:val="00025742"/>
    <w:rsid w:val="0002750D"/>
    <w:rsid w:val="00030C01"/>
    <w:rsid w:val="0003351B"/>
    <w:rsid w:val="000357D1"/>
    <w:rsid w:val="00037C8F"/>
    <w:rsid w:val="000404A3"/>
    <w:rsid w:val="00041E43"/>
    <w:rsid w:val="00042A29"/>
    <w:rsid w:val="000449A2"/>
    <w:rsid w:val="00046317"/>
    <w:rsid w:val="00051C0C"/>
    <w:rsid w:val="000529C4"/>
    <w:rsid w:val="00052FE0"/>
    <w:rsid w:val="00054762"/>
    <w:rsid w:val="00055029"/>
    <w:rsid w:val="00055FA3"/>
    <w:rsid w:val="00056716"/>
    <w:rsid w:val="0005752B"/>
    <w:rsid w:val="00057F26"/>
    <w:rsid w:val="00062FB7"/>
    <w:rsid w:val="000632D0"/>
    <w:rsid w:val="00063BC2"/>
    <w:rsid w:val="000642F2"/>
    <w:rsid w:val="00065D5B"/>
    <w:rsid w:val="0006691F"/>
    <w:rsid w:val="00070826"/>
    <w:rsid w:val="00073615"/>
    <w:rsid w:val="00074161"/>
    <w:rsid w:val="00074EF9"/>
    <w:rsid w:val="0007605A"/>
    <w:rsid w:val="000778C8"/>
    <w:rsid w:val="00081065"/>
    <w:rsid w:val="00083912"/>
    <w:rsid w:val="000864B5"/>
    <w:rsid w:val="000865A7"/>
    <w:rsid w:val="00086E2D"/>
    <w:rsid w:val="00092AEA"/>
    <w:rsid w:val="0009453D"/>
    <w:rsid w:val="000951DE"/>
    <w:rsid w:val="000A0363"/>
    <w:rsid w:val="000A1423"/>
    <w:rsid w:val="000A2971"/>
    <w:rsid w:val="000A5C61"/>
    <w:rsid w:val="000A75BF"/>
    <w:rsid w:val="000B0238"/>
    <w:rsid w:val="000B5658"/>
    <w:rsid w:val="000B578E"/>
    <w:rsid w:val="000B6EE9"/>
    <w:rsid w:val="000C1CCE"/>
    <w:rsid w:val="000C6792"/>
    <w:rsid w:val="000C6EEE"/>
    <w:rsid w:val="000D3197"/>
    <w:rsid w:val="000D3463"/>
    <w:rsid w:val="000D3AC6"/>
    <w:rsid w:val="000D4C26"/>
    <w:rsid w:val="000E09E6"/>
    <w:rsid w:val="000E0C90"/>
    <w:rsid w:val="000E4011"/>
    <w:rsid w:val="000E7FBB"/>
    <w:rsid w:val="000F02BB"/>
    <w:rsid w:val="000F10C1"/>
    <w:rsid w:val="000F1C6A"/>
    <w:rsid w:val="000F379C"/>
    <w:rsid w:val="000F6184"/>
    <w:rsid w:val="000F687C"/>
    <w:rsid w:val="000F6D65"/>
    <w:rsid w:val="00100DCD"/>
    <w:rsid w:val="0010101D"/>
    <w:rsid w:val="001014CC"/>
    <w:rsid w:val="00101E6D"/>
    <w:rsid w:val="00102D40"/>
    <w:rsid w:val="00102E0F"/>
    <w:rsid w:val="0010581B"/>
    <w:rsid w:val="0010617B"/>
    <w:rsid w:val="0010729C"/>
    <w:rsid w:val="001075EF"/>
    <w:rsid w:val="00112392"/>
    <w:rsid w:val="00115080"/>
    <w:rsid w:val="001166A6"/>
    <w:rsid w:val="001211C0"/>
    <w:rsid w:val="00122518"/>
    <w:rsid w:val="001275E7"/>
    <w:rsid w:val="00130134"/>
    <w:rsid w:val="00131B62"/>
    <w:rsid w:val="0013366C"/>
    <w:rsid w:val="001364F0"/>
    <w:rsid w:val="00142BBB"/>
    <w:rsid w:val="001430AD"/>
    <w:rsid w:val="00143451"/>
    <w:rsid w:val="00143E24"/>
    <w:rsid w:val="00145973"/>
    <w:rsid w:val="00147999"/>
    <w:rsid w:val="00147DE8"/>
    <w:rsid w:val="001517F8"/>
    <w:rsid w:val="00151AD9"/>
    <w:rsid w:val="00151CE6"/>
    <w:rsid w:val="001603AB"/>
    <w:rsid w:val="00160B01"/>
    <w:rsid w:val="00163A68"/>
    <w:rsid w:val="00164963"/>
    <w:rsid w:val="0017003E"/>
    <w:rsid w:val="001702EF"/>
    <w:rsid w:val="001711C8"/>
    <w:rsid w:val="00171DE4"/>
    <w:rsid w:val="001720DC"/>
    <w:rsid w:val="00172F47"/>
    <w:rsid w:val="00173568"/>
    <w:rsid w:val="00173827"/>
    <w:rsid w:val="00173DEB"/>
    <w:rsid w:val="00176547"/>
    <w:rsid w:val="00180053"/>
    <w:rsid w:val="00180153"/>
    <w:rsid w:val="00181EF4"/>
    <w:rsid w:val="001825F5"/>
    <w:rsid w:val="00182C06"/>
    <w:rsid w:val="00186A72"/>
    <w:rsid w:val="00187032"/>
    <w:rsid w:val="00187F8E"/>
    <w:rsid w:val="001919AA"/>
    <w:rsid w:val="0019213E"/>
    <w:rsid w:val="00192595"/>
    <w:rsid w:val="00192E9C"/>
    <w:rsid w:val="00193BC2"/>
    <w:rsid w:val="00193BD4"/>
    <w:rsid w:val="001A5F0D"/>
    <w:rsid w:val="001B020F"/>
    <w:rsid w:val="001B2F90"/>
    <w:rsid w:val="001B30FC"/>
    <w:rsid w:val="001B4053"/>
    <w:rsid w:val="001B43E2"/>
    <w:rsid w:val="001B6B5E"/>
    <w:rsid w:val="001C0155"/>
    <w:rsid w:val="001C14EB"/>
    <w:rsid w:val="001C4596"/>
    <w:rsid w:val="001D24E8"/>
    <w:rsid w:val="001D4FB0"/>
    <w:rsid w:val="001D54FE"/>
    <w:rsid w:val="001D6105"/>
    <w:rsid w:val="001E1A39"/>
    <w:rsid w:val="001E34A8"/>
    <w:rsid w:val="001E3858"/>
    <w:rsid w:val="001E6BFC"/>
    <w:rsid w:val="001E74AC"/>
    <w:rsid w:val="001F108D"/>
    <w:rsid w:val="001F298B"/>
    <w:rsid w:val="001F2BC5"/>
    <w:rsid w:val="001F3402"/>
    <w:rsid w:val="001F5E51"/>
    <w:rsid w:val="00200775"/>
    <w:rsid w:val="00202B56"/>
    <w:rsid w:val="002038F6"/>
    <w:rsid w:val="002048B9"/>
    <w:rsid w:val="00205F14"/>
    <w:rsid w:val="0021365B"/>
    <w:rsid w:val="002147D0"/>
    <w:rsid w:val="00215B39"/>
    <w:rsid w:val="002166D8"/>
    <w:rsid w:val="00224A96"/>
    <w:rsid w:val="00224EB3"/>
    <w:rsid w:val="002257E9"/>
    <w:rsid w:val="00226A6C"/>
    <w:rsid w:val="0023049E"/>
    <w:rsid w:val="0023072A"/>
    <w:rsid w:val="00231501"/>
    <w:rsid w:val="002323D1"/>
    <w:rsid w:val="002400F9"/>
    <w:rsid w:val="002411B7"/>
    <w:rsid w:val="00241508"/>
    <w:rsid w:val="0024217A"/>
    <w:rsid w:val="00243836"/>
    <w:rsid w:val="002464E8"/>
    <w:rsid w:val="00250EA3"/>
    <w:rsid w:val="0025168A"/>
    <w:rsid w:val="00252A89"/>
    <w:rsid w:val="00253E48"/>
    <w:rsid w:val="002545A8"/>
    <w:rsid w:val="002546FB"/>
    <w:rsid w:val="002570D4"/>
    <w:rsid w:val="00262931"/>
    <w:rsid w:val="0026363F"/>
    <w:rsid w:val="00263B01"/>
    <w:rsid w:val="00266861"/>
    <w:rsid w:val="00270021"/>
    <w:rsid w:val="00270F8C"/>
    <w:rsid w:val="002714E3"/>
    <w:rsid w:val="00271ABB"/>
    <w:rsid w:val="00271CAB"/>
    <w:rsid w:val="0027243F"/>
    <w:rsid w:val="00272C66"/>
    <w:rsid w:val="0027392B"/>
    <w:rsid w:val="002754CE"/>
    <w:rsid w:val="00276DB0"/>
    <w:rsid w:val="00277393"/>
    <w:rsid w:val="0027775D"/>
    <w:rsid w:val="0028208A"/>
    <w:rsid w:val="00282488"/>
    <w:rsid w:val="002851F2"/>
    <w:rsid w:val="00285716"/>
    <w:rsid w:val="00285791"/>
    <w:rsid w:val="00286EEC"/>
    <w:rsid w:val="0029188B"/>
    <w:rsid w:val="00292530"/>
    <w:rsid w:val="00292BBC"/>
    <w:rsid w:val="00292D6E"/>
    <w:rsid w:val="00294972"/>
    <w:rsid w:val="002950BF"/>
    <w:rsid w:val="0029782E"/>
    <w:rsid w:val="002A07FC"/>
    <w:rsid w:val="002A6512"/>
    <w:rsid w:val="002A6A73"/>
    <w:rsid w:val="002B15AF"/>
    <w:rsid w:val="002B1BCF"/>
    <w:rsid w:val="002B65D5"/>
    <w:rsid w:val="002C0AFF"/>
    <w:rsid w:val="002C29D5"/>
    <w:rsid w:val="002C4D78"/>
    <w:rsid w:val="002C54B7"/>
    <w:rsid w:val="002D0104"/>
    <w:rsid w:val="002D238D"/>
    <w:rsid w:val="002D2809"/>
    <w:rsid w:val="002D48D3"/>
    <w:rsid w:val="002D4CBF"/>
    <w:rsid w:val="002D4D00"/>
    <w:rsid w:val="002D73C4"/>
    <w:rsid w:val="002D78A3"/>
    <w:rsid w:val="002E7927"/>
    <w:rsid w:val="002E7E77"/>
    <w:rsid w:val="002F088B"/>
    <w:rsid w:val="002F2A5C"/>
    <w:rsid w:val="00301FB0"/>
    <w:rsid w:val="003023D5"/>
    <w:rsid w:val="003045F8"/>
    <w:rsid w:val="00305748"/>
    <w:rsid w:val="003100CC"/>
    <w:rsid w:val="0031336B"/>
    <w:rsid w:val="00315775"/>
    <w:rsid w:val="003164A0"/>
    <w:rsid w:val="00321EB2"/>
    <w:rsid w:val="00322A42"/>
    <w:rsid w:val="003230F1"/>
    <w:rsid w:val="003233BB"/>
    <w:rsid w:val="003234F7"/>
    <w:rsid w:val="00327110"/>
    <w:rsid w:val="00327E85"/>
    <w:rsid w:val="00330ADC"/>
    <w:rsid w:val="00330B6D"/>
    <w:rsid w:val="00331BD5"/>
    <w:rsid w:val="0033239E"/>
    <w:rsid w:val="00332A9A"/>
    <w:rsid w:val="00341C69"/>
    <w:rsid w:val="00346396"/>
    <w:rsid w:val="003473DF"/>
    <w:rsid w:val="003513BD"/>
    <w:rsid w:val="00353647"/>
    <w:rsid w:val="0035468F"/>
    <w:rsid w:val="00355882"/>
    <w:rsid w:val="00356F6E"/>
    <w:rsid w:val="00362443"/>
    <w:rsid w:val="0036362D"/>
    <w:rsid w:val="003664EF"/>
    <w:rsid w:val="00366B65"/>
    <w:rsid w:val="00366C20"/>
    <w:rsid w:val="00371314"/>
    <w:rsid w:val="003762B9"/>
    <w:rsid w:val="00376785"/>
    <w:rsid w:val="00376CA7"/>
    <w:rsid w:val="003805A1"/>
    <w:rsid w:val="00381621"/>
    <w:rsid w:val="003852CA"/>
    <w:rsid w:val="0038570A"/>
    <w:rsid w:val="00385DB9"/>
    <w:rsid w:val="00386023"/>
    <w:rsid w:val="0038656B"/>
    <w:rsid w:val="003874F9"/>
    <w:rsid w:val="00387C74"/>
    <w:rsid w:val="00387F8D"/>
    <w:rsid w:val="00392973"/>
    <w:rsid w:val="00392DFB"/>
    <w:rsid w:val="003930DA"/>
    <w:rsid w:val="003930FF"/>
    <w:rsid w:val="00396173"/>
    <w:rsid w:val="003964E4"/>
    <w:rsid w:val="00397037"/>
    <w:rsid w:val="003A1F76"/>
    <w:rsid w:val="003A33F0"/>
    <w:rsid w:val="003A4223"/>
    <w:rsid w:val="003A570B"/>
    <w:rsid w:val="003A57DB"/>
    <w:rsid w:val="003A5DD7"/>
    <w:rsid w:val="003B1A4F"/>
    <w:rsid w:val="003B3527"/>
    <w:rsid w:val="003B46DA"/>
    <w:rsid w:val="003B5F6E"/>
    <w:rsid w:val="003B6C5A"/>
    <w:rsid w:val="003C0327"/>
    <w:rsid w:val="003C21F5"/>
    <w:rsid w:val="003C2501"/>
    <w:rsid w:val="003C49E5"/>
    <w:rsid w:val="003C5E2C"/>
    <w:rsid w:val="003C612B"/>
    <w:rsid w:val="003C66A0"/>
    <w:rsid w:val="003C6D76"/>
    <w:rsid w:val="003C7218"/>
    <w:rsid w:val="003C739E"/>
    <w:rsid w:val="003D2F17"/>
    <w:rsid w:val="003E03B2"/>
    <w:rsid w:val="003E0539"/>
    <w:rsid w:val="003E4FA0"/>
    <w:rsid w:val="003E6187"/>
    <w:rsid w:val="003E632F"/>
    <w:rsid w:val="003E6767"/>
    <w:rsid w:val="003E7049"/>
    <w:rsid w:val="003F0ADB"/>
    <w:rsid w:val="003F1EB7"/>
    <w:rsid w:val="003F2C3E"/>
    <w:rsid w:val="003F4524"/>
    <w:rsid w:val="003F5548"/>
    <w:rsid w:val="003F7E3C"/>
    <w:rsid w:val="00400199"/>
    <w:rsid w:val="0040146D"/>
    <w:rsid w:val="00401BF4"/>
    <w:rsid w:val="00404A0B"/>
    <w:rsid w:val="00407159"/>
    <w:rsid w:val="00410EAD"/>
    <w:rsid w:val="00411450"/>
    <w:rsid w:val="0041734B"/>
    <w:rsid w:val="00422334"/>
    <w:rsid w:val="0042429C"/>
    <w:rsid w:val="00424A69"/>
    <w:rsid w:val="00425A33"/>
    <w:rsid w:val="00425C17"/>
    <w:rsid w:val="004279DB"/>
    <w:rsid w:val="00432662"/>
    <w:rsid w:val="00432CE6"/>
    <w:rsid w:val="00434251"/>
    <w:rsid w:val="00437A3E"/>
    <w:rsid w:val="00445A79"/>
    <w:rsid w:val="0044746C"/>
    <w:rsid w:val="00450EA4"/>
    <w:rsid w:val="00451CB5"/>
    <w:rsid w:val="00452336"/>
    <w:rsid w:val="004545DF"/>
    <w:rsid w:val="00455328"/>
    <w:rsid w:val="004559B7"/>
    <w:rsid w:val="00456A91"/>
    <w:rsid w:val="00457E70"/>
    <w:rsid w:val="00460415"/>
    <w:rsid w:val="00465C55"/>
    <w:rsid w:val="00467A4E"/>
    <w:rsid w:val="004742AD"/>
    <w:rsid w:val="004743EC"/>
    <w:rsid w:val="0047467F"/>
    <w:rsid w:val="00475C56"/>
    <w:rsid w:val="00477459"/>
    <w:rsid w:val="00485CA2"/>
    <w:rsid w:val="00487333"/>
    <w:rsid w:val="00487959"/>
    <w:rsid w:val="00487C24"/>
    <w:rsid w:val="00490D46"/>
    <w:rsid w:val="004914AA"/>
    <w:rsid w:val="00492E1D"/>
    <w:rsid w:val="00493F48"/>
    <w:rsid w:val="00494CE9"/>
    <w:rsid w:val="00495735"/>
    <w:rsid w:val="00496C2B"/>
    <w:rsid w:val="004972FF"/>
    <w:rsid w:val="004975F5"/>
    <w:rsid w:val="004A17E1"/>
    <w:rsid w:val="004A2F29"/>
    <w:rsid w:val="004A2F45"/>
    <w:rsid w:val="004B0029"/>
    <w:rsid w:val="004B0907"/>
    <w:rsid w:val="004B0B5E"/>
    <w:rsid w:val="004C1BC2"/>
    <w:rsid w:val="004C2063"/>
    <w:rsid w:val="004C2C97"/>
    <w:rsid w:val="004C46FD"/>
    <w:rsid w:val="004C4EDD"/>
    <w:rsid w:val="004C538A"/>
    <w:rsid w:val="004C6906"/>
    <w:rsid w:val="004D63D3"/>
    <w:rsid w:val="004D78A2"/>
    <w:rsid w:val="004D7FC8"/>
    <w:rsid w:val="004E3341"/>
    <w:rsid w:val="004E4AE2"/>
    <w:rsid w:val="004E5056"/>
    <w:rsid w:val="004E5A83"/>
    <w:rsid w:val="004E7158"/>
    <w:rsid w:val="004F19AB"/>
    <w:rsid w:val="004F27F1"/>
    <w:rsid w:val="004F5446"/>
    <w:rsid w:val="004F5F0E"/>
    <w:rsid w:val="004F6267"/>
    <w:rsid w:val="004F6389"/>
    <w:rsid w:val="004F742B"/>
    <w:rsid w:val="00500776"/>
    <w:rsid w:val="00500EB2"/>
    <w:rsid w:val="00501FFC"/>
    <w:rsid w:val="00504D57"/>
    <w:rsid w:val="005055BE"/>
    <w:rsid w:val="00505FFA"/>
    <w:rsid w:val="005100AC"/>
    <w:rsid w:val="00513284"/>
    <w:rsid w:val="00514E27"/>
    <w:rsid w:val="0051510A"/>
    <w:rsid w:val="0051608F"/>
    <w:rsid w:val="0052133F"/>
    <w:rsid w:val="00522170"/>
    <w:rsid w:val="00522CE6"/>
    <w:rsid w:val="00527A3C"/>
    <w:rsid w:val="0053276D"/>
    <w:rsid w:val="005354A7"/>
    <w:rsid w:val="00536E07"/>
    <w:rsid w:val="0053718D"/>
    <w:rsid w:val="005373E8"/>
    <w:rsid w:val="00546EA4"/>
    <w:rsid w:val="00551C8A"/>
    <w:rsid w:val="0055573E"/>
    <w:rsid w:val="00556CAC"/>
    <w:rsid w:val="005601B3"/>
    <w:rsid w:val="0056072D"/>
    <w:rsid w:val="00561055"/>
    <w:rsid w:val="00562B5D"/>
    <w:rsid w:val="0056414C"/>
    <w:rsid w:val="00565F78"/>
    <w:rsid w:val="00566474"/>
    <w:rsid w:val="00570223"/>
    <w:rsid w:val="00570E66"/>
    <w:rsid w:val="00572048"/>
    <w:rsid w:val="005732DB"/>
    <w:rsid w:val="005736D4"/>
    <w:rsid w:val="00575143"/>
    <w:rsid w:val="00577323"/>
    <w:rsid w:val="005774B4"/>
    <w:rsid w:val="00584530"/>
    <w:rsid w:val="0058529B"/>
    <w:rsid w:val="00585443"/>
    <w:rsid w:val="005856B0"/>
    <w:rsid w:val="005857EF"/>
    <w:rsid w:val="005860FF"/>
    <w:rsid w:val="0058632A"/>
    <w:rsid w:val="00590608"/>
    <w:rsid w:val="00590C3F"/>
    <w:rsid w:val="0059438C"/>
    <w:rsid w:val="00594FD9"/>
    <w:rsid w:val="0059765A"/>
    <w:rsid w:val="005A0FB1"/>
    <w:rsid w:val="005A4236"/>
    <w:rsid w:val="005A47A6"/>
    <w:rsid w:val="005B318E"/>
    <w:rsid w:val="005B72AC"/>
    <w:rsid w:val="005B7912"/>
    <w:rsid w:val="005C0EE1"/>
    <w:rsid w:val="005C13F1"/>
    <w:rsid w:val="005C2D79"/>
    <w:rsid w:val="005C2F8A"/>
    <w:rsid w:val="005C2FA2"/>
    <w:rsid w:val="005C3105"/>
    <w:rsid w:val="005C4C95"/>
    <w:rsid w:val="005D02C1"/>
    <w:rsid w:val="005D53CB"/>
    <w:rsid w:val="005D5BD4"/>
    <w:rsid w:val="005D60CD"/>
    <w:rsid w:val="005E1C29"/>
    <w:rsid w:val="005E26A7"/>
    <w:rsid w:val="005E2B48"/>
    <w:rsid w:val="005E5218"/>
    <w:rsid w:val="005E72AA"/>
    <w:rsid w:val="005E7328"/>
    <w:rsid w:val="005E7AA7"/>
    <w:rsid w:val="005F0D20"/>
    <w:rsid w:val="005F0EE5"/>
    <w:rsid w:val="005F17C4"/>
    <w:rsid w:val="005F3F85"/>
    <w:rsid w:val="005F40C8"/>
    <w:rsid w:val="005F574E"/>
    <w:rsid w:val="005F6DA8"/>
    <w:rsid w:val="006003FB"/>
    <w:rsid w:val="00601B7E"/>
    <w:rsid w:val="006027A6"/>
    <w:rsid w:val="0060342C"/>
    <w:rsid w:val="00605E2A"/>
    <w:rsid w:val="00606682"/>
    <w:rsid w:val="006066B1"/>
    <w:rsid w:val="00606FB4"/>
    <w:rsid w:val="00610518"/>
    <w:rsid w:val="006149E2"/>
    <w:rsid w:val="006149ED"/>
    <w:rsid w:val="00616473"/>
    <w:rsid w:val="00620527"/>
    <w:rsid w:val="006211AA"/>
    <w:rsid w:val="006216C4"/>
    <w:rsid w:val="00621B0B"/>
    <w:rsid w:val="006239D9"/>
    <w:rsid w:val="00623D3D"/>
    <w:rsid w:val="006254C4"/>
    <w:rsid w:val="00626CE9"/>
    <w:rsid w:val="00626E72"/>
    <w:rsid w:val="006275E6"/>
    <w:rsid w:val="006277B7"/>
    <w:rsid w:val="00630108"/>
    <w:rsid w:val="00630DDC"/>
    <w:rsid w:val="0063399B"/>
    <w:rsid w:val="0063410D"/>
    <w:rsid w:val="0063428C"/>
    <w:rsid w:val="00635031"/>
    <w:rsid w:val="00641C77"/>
    <w:rsid w:val="00642398"/>
    <w:rsid w:val="00644F7E"/>
    <w:rsid w:val="0065022B"/>
    <w:rsid w:val="00651057"/>
    <w:rsid w:val="006521F7"/>
    <w:rsid w:val="00653CF8"/>
    <w:rsid w:val="00654793"/>
    <w:rsid w:val="00656222"/>
    <w:rsid w:val="006578EB"/>
    <w:rsid w:val="006600EA"/>
    <w:rsid w:val="0066098E"/>
    <w:rsid w:val="00660A38"/>
    <w:rsid w:val="00662215"/>
    <w:rsid w:val="0066790D"/>
    <w:rsid w:val="00667F0C"/>
    <w:rsid w:val="00672399"/>
    <w:rsid w:val="00673F6C"/>
    <w:rsid w:val="0067417F"/>
    <w:rsid w:val="006769D1"/>
    <w:rsid w:val="006772F4"/>
    <w:rsid w:val="00677322"/>
    <w:rsid w:val="00680111"/>
    <w:rsid w:val="006866B7"/>
    <w:rsid w:val="006960FA"/>
    <w:rsid w:val="00696ECB"/>
    <w:rsid w:val="006A08FA"/>
    <w:rsid w:val="006A10E7"/>
    <w:rsid w:val="006A188E"/>
    <w:rsid w:val="006A32EA"/>
    <w:rsid w:val="006A3304"/>
    <w:rsid w:val="006A5532"/>
    <w:rsid w:val="006A61AA"/>
    <w:rsid w:val="006A7575"/>
    <w:rsid w:val="006B0F5B"/>
    <w:rsid w:val="006B2BB9"/>
    <w:rsid w:val="006B2EEE"/>
    <w:rsid w:val="006B4700"/>
    <w:rsid w:val="006C76B2"/>
    <w:rsid w:val="006D1209"/>
    <w:rsid w:val="006D23A8"/>
    <w:rsid w:val="006D2CFD"/>
    <w:rsid w:val="006D34C5"/>
    <w:rsid w:val="006D41A8"/>
    <w:rsid w:val="006D5163"/>
    <w:rsid w:val="006D6117"/>
    <w:rsid w:val="006D7A55"/>
    <w:rsid w:val="006E15D0"/>
    <w:rsid w:val="006E1946"/>
    <w:rsid w:val="006E2A1B"/>
    <w:rsid w:val="006E2F84"/>
    <w:rsid w:val="006E35BF"/>
    <w:rsid w:val="006E4F0A"/>
    <w:rsid w:val="006E5ECC"/>
    <w:rsid w:val="006E614A"/>
    <w:rsid w:val="006E7249"/>
    <w:rsid w:val="006E7F0F"/>
    <w:rsid w:val="006F1C25"/>
    <w:rsid w:val="006F30E0"/>
    <w:rsid w:val="006F4E5D"/>
    <w:rsid w:val="006F7E2F"/>
    <w:rsid w:val="00701401"/>
    <w:rsid w:val="00703493"/>
    <w:rsid w:val="00705538"/>
    <w:rsid w:val="0070560F"/>
    <w:rsid w:val="0070649C"/>
    <w:rsid w:val="00707859"/>
    <w:rsid w:val="00707EF3"/>
    <w:rsid w:val="00710BC3"/>
    <w:rsid w:val="0071243B"/>
    <w:rsid w:val="00715ABD"/>
    <w:rsid w:val="00717A99"/>
    <w:rsid w:val="0072155E"/>
    <w:rsid w:val="007216DD"/>
    <w:rsid w:val="00721A6E"/>
    <w:rsid w:val="00721E8B"/>
    <w:rsid w:val="0072273B"/>
    <w:rsid w:val="007240EF"/>
    <w:rsid w:val="00725F0F"/>
    <w:rsid w:val="00727266"/>
    <w:rsid w:val="00727A45"/>
    <w:rsid w:val="00730357"/>
    <w:rsid w:val="00730B6B"/>
    <w:rsid w:val="0073131D"/>
    <w:rsid w:val="00731F27"/>
    <w:rsid w:val="007349E6"/>
    <w:rsid w:val="00735756"/>
    <w:rsid w:val="00735ACD"/>
    <w:rsid w:val="00735F4B"/>
    <w:rsid w:val="00737DC5"/>
    <w:rsid w:val="00740E64"/>
    <w:rsid w:val="00741B0D"/>
    <w:rsid w:val="00741E74"/>
    <w:rsid w:val="00745E23"/>
    <w:rsid w:val="00745FF3"/>
    <w:rsid w:val="007506E5"/>
    <w:rsid w:val="00750EDB"/>
    <w:rsid w:val="00754FAB"/>
    <w:rsid w:val="0075559B"/>
    <w:rsid w:val="00756978"/>
    <w:rsid w:val="00757D91"/>
    <w:rsid w:val="00760BC9"/>
    <w:rsid w:val="00764A49"/>
    <w:rsid w:val="0077028A"/>
    <w:rsid w:val="007724E1"/>
    <w:rsid w:val="00772992"/>
    <w:rsid w:val="00772B61"/>
    <w:rsid w:val="00772D9F"/>
    <w:rsid w:val="00774E8A"/>
    <w:rsid w:val="007762F2"/>
    <w:rsid w:val="00777416"/>
    <w:rsid w:val="00781AAF"/>
    <w:rsid w:val="007821E9"/>
    <w:rsid w:val="007832B0"/>
    <w:rsid w:val="0078577B"/>
    <w:rsid w:val="00795EAD"/>
    <w:rsid w:val="007979DE"/>
    <w:rsid w:val="00797B36"/>
    <w:rsid w:val="007A5C30"/>
    <w:rsid w:val="007A60FF"/>
    <w:rsid w:val="007A6CD1"/>
    <w:rsid w:val="007B0291"/>
    <w:rsid w:val="007B02A5"/>
    <w:rsid w:val="007B144D"/>
    <w:rsid w:val="007B1D54"/>
    <w:rsid w:val="007B2278"/>
    <w:rsid w:val="007B2E8F"/>
    <w:rsid w:val="007B3546"/>
    <w:rsid w:val="007B5729"/>
    <w:rsid w:val="007B5F84"/>
    <w:rsid w:val="007B6750"/>
    <w:rsid w:val="007B7282"/>
    <w:rsid w:val="007C414B"/>
    <w:rsid w:val="007C6CA2"/>
    <w:rsid w:val="007D206A"/>
    <w:rsid w:val="007D2710"/>
    <w:rsid w:val="007D67DC"/>
    <w:rsid w:val="007E1270"/>
    <w:rsid w:val="007E17F8"/>
    <w:rsid w:val="007E1862"/>
    <w:rsid w:val="007E2281"/>
    <w:rsid w:val="007E2A7D"/>
    <w:rsid w:val="007E5A52"/>
    <w:rsid w:val="007F30F6"/>
    <w:rsid w:val="007F3679"/>
    <w:rsid w:val="007F3AC3"/>
    <w:rsid w:val="007F3E99"/>
    <w:rsid w:val="007F5B10"/>
    <w:rsid w:val="007F608D"/>
    <w:rsid w:val="007F6D36"/>
    <w:rsid w:val="00800CB1"/>
    <w:rsid w:val="00801B2E"/>
    <w:rsid w:val="00801E7C"/>
    <w:rsid w:val="00802A8B"/>
    <w:rsid w:val="00807F22"/>
    <w:rsid w:val="00810858"/>
    <w:rsid w:val="00813054"/>
    <w:rsid w:val="0082422E"/>
    <w:rsid w:val="008271B0"/>
    <w:rsid w:val="0084163A"/>
    <w:rsid w:val="00845644"/>
    <w:rsid w:val="008457F3"/>
    <w:rsid w:val="00845BD9"/>
    <w:rsid w:val="008474C4"/>
    <w:rsid w:val="008512F1"/>
    <w:rsid w:val="0085206D"/>
    <w:rsid w:val="00857012"/>
    <w:rsid w:val="008576D7"/>
    <w:rsid w:val="00860388"/>
    <w:rsid w:val="00862A94"/>
    <w:rsid w:val="00864D47"/>
    <w:rsid w:val="00865574"/>
    <w:rsid w:val="00867993"/>
    <w:rsid w:val="00871349"/>
    <w:rsid w:val="00874553"/>
    <w:rsid w:val="0087525A"/>
    <w:rsid w:val="008776CF"/>
    <w:rsid w:val="0088196B"/>
    <w:rsid w:val="00883589"/>
    <w:rsid w:val="0088738C"/>
    <w:rsid w:val="008875EB"/>
    <w:rsid w:val="008906C7"/>
    <w:rsid w:val="00891A61"/>
    <w:rsid w:val="00895B09"/>
    <w:rsid w:val="0089606A"/>
    <w:rsid w:val="00897515"/>
    <w:rsid w:val="008A12CB"/>
    <w:rsid w:val="008A16A1"/>
    <w:rsid w:val="008A2BED"/>
    <w:rsid w:val="008A4600"/>
    <w:rsid w:val="008B0752"/>
    <w:rsid w:val="008B1603"/>
    <w:rsid w:val="008B33A3"/>
    <w:rsid w:val="008B3C38"/>
    <w:rsid w:val="008B466B"/>
    <w:rsid w:val="008B6EAA"/>
    <w:rsid w:val="008B7BC2"/>
    <w:rsid w:val="008C30D4"/>
    <w:rsid w:val="008C4D41"/>
    <w:rsid w:val="008C4F41"/>
    <w:rsid w:val="008C5DC4"/>
    <w:rsid w:val="008C6255"/>
    <w:rsid w:val="008D04D8"/>
    <w:rsid w:val="008D2554"/>
    <w:rsid w:val="008D7860"/>
    <w:rsid w:val="008E3B8D"/>
    <w:rsid w:val="008E4C52"/>
    <w:rsid w:val="008F033E"/>
    <w:rsid w:val="008F0AD7"/>
    <w:rsid w:val="008F2566"/>
    <w:rsid w:val="008F3687"/>
    <w:rsid w:val="008F437B"/>
    <w:rsid w:val="008F4F0F"/>
    <w:rsid w:val="008F642D"/>
    <w:rsid w:val="008F7044"/>
    <w:rsid w:val="00900075"/>
    <w:rsid w:val="0090133F"/>
    <w:rsid w:val="009015B0"/>
    <w:rsid w:val="00902E40"/>
    <w:rsid w:val="00904B39"/>
    <w:rsid w:val="00907097"/>
    <w:rsid w:val="00910278"/>
    <w:rsid w:val="009105A5"/>
    <w:rsid w:val="009135F6"/>
    <w:rsid w:val="00914FF0"/>
    <w:rsid w:val="00916415"/>
    <w:rsid w:val="0091766A"/>
    <w:rsid w:val="00917E8F"/>
    <w:rsid w:val="009223EC"/>
    <w:rsid w:val="00922A04"/>
    <w:rsid w:val="00923B18"/>
    <w:rsid w:val="00924030"/>
    <w:rsid w:val="00924ED9"/>
    <w:rsid w:val="0092590B"/>
    <w:rsid w:val="009277F2"/>
    <w:rsid w:val="00931B9B"/>
    <w:rsid w:val="00931E68"/>
    <w:rsid w:val="009336E2"/>
    <w:rsid w:val="00934757"/>
    <w:rsid w:val="009359DF"/>
    <w:rsid w:val="00936FB3"/>
    <w:rsid w:val="00940434"/>
    <w:rsid w:val="0094079B"/>
    <w:rsid w:val="0094141C"/>
    <w:rsid w:val="0094260D"/>
    <w:rsid w:val="009442A0"/>
    <w:rsid w:val="00945925"/>
    <w:rsid w:val="009460B3"/>
    <w:rsid w:val="00950008"/>
    <w:rsid w:val="00951020"/>
    <w:rsid w:val="00951449"/>
    <w:rsid w:val="00953C0C"/>
    <w:rsid w:val="00953E82"/>
    <w:rsid w:val="009555A1"/>
    <w:rsid w:val="00956FD1"/>
    <w:rsid w:val="00960117"/>
    <w:rsid w:val="009612E0"/>
    <w:rsid w:val="009627DB"/>
    <w:rsid w:val="009629F2"/>
    <w:rsid w:val="00964896"/>
    <w:rsid w:val="00966403"/>
    <w:rsid w:val="00966F2B"/>
    <w:rsid w:val="0096741B"/>
    <w:rsid w:val="00967B3D"/>
    <w:rsid w:val="009715FA"/>
    <w:rsid w:val="00971A3B"/>
    <w:rsid w:val="009722D5"/>
    <w:rsid w:val="00973E9E"/>
    <w:rsid w:val="00977F23"/>
    <w:rsid w:val="009815D7"/>
    <w:rsid w:val="00983573"/>
    <w:rsid w:val="00983AE1"/>
    <w:rsid w:val="00985319"/>
    <w:rsid w:val="009854F9"/>
    <w:rsid w:val="00986118"/>
    <w:rsid w:val="00986789"/>
    <w:rsid w:val="00990589"/>
    <w:rsid w:val="00993522"/>
    <w:rsid w:val="00995AA5"/>
    <w:rsid w:val="00995AB7"/>
    <w:rsid w:val="00997AD9"/>
    <w:rsid w:val="009A147F"/>
    <w:rsid w:val="009A1FD2"/>
    <w:rsid w:val="009A66B3"/>
    <w:rsid w:val="009B0742"/>
    <w:rsid w:val="009B17E0"/>
    <w:rsid w:val="009B2E0D"/>
    <w:rsid w:val="009B4717"/>
    <w:rsid w:val="009B50DF"/>
    <w:rsid w:val="009C0E72"/>
    <w:rsid w:val="009C1119"/>
    <w:rsid w:val="009C12CC"/>
    <w:rsid w:val="009C2569"/>
    <w:rsid w:val="009C32B8"/>
    <w:rsid w:val="009C3723"/>
    <w:rsid w:val="009C487B"/>
    <w:rsid w:val="009C4DE1"/>
    <w:rsid w:val="009C670E"/>
    <w:rsid w:val="009D0BDF"/>
    <w:rsid w:val="009D4EBF"/>
    <w:rsid w:val="009D5657"/>
    <w:rsid w:val="009D66D6"/>
    <w:rsid w:val="009E09D8"/>
    <w:rsid w:val="009E2778"/>
    <w:rsid w:val="009E33AA"/>
    <w:rsid w:val="009E3D13"/>
    <w:rsid w:val="009F37AB"/>
    <w:rsid w:val="009F41DD"/>
    <w:rsid w:val="009F433E"/>
    <w:rsid w:val="009F784E"/>
    <w:rsid w:val="00A003B8"/>
    <w:rsid w:val="00A00E61"/>
    <w:rsid w:val="00A0225D"/>
    <w:rsid w:val="00A032A6"/>
    <w:rsid w:val="00A055F4"/>
    <w:rsid w:val="00A134ED"/>
    <w:rsid w:val="00A1468B"/>
    <w:rsid w:val="00A14B41"/>
    <w:rsid w:val="00A159A1"/>
    <w:rsid w:val="00A1623C"/>
    <w:rsid w:val="00A174F6"/>
    <w:rsid w:val="00A2226B"/>
    <w:rsid w:val="00A232CF"/>
    <w:rsid w:val="00A23716"/>
    <w:rsid w:val="00A24EFC"/>
    <w:rsid w:val="00A25272"/>
    <w:rsid w:val="00A25435"/>
    <w:rsid w:val="00A30FD7"/>
    <w:rsid w:val="00A310C3"/>
    <w:rsid w:val="00A31BBF"/>
    <w:rsid w:val="00A328FB"/>
    <w:rsid w:val="00A37D71"/>
    <w:rsid w:val="00A412EA"/>
    <w:rsid w:val="00A42D1A"/>
    <w:rsid w:val="00A4308C"/>
    <w:rsid w:val="00A4435C"/>
    <w:rsid w:val="00A4497B"/>
    <w:rsid w:val="00A478E0"/>
    <w:rsid w:val="00A51018"/>
    <w:rsid w:val="00A52812"/>
    <w:rsid w:val="00A575C8"/>
    <w:rsid w:val="00A577EE"/>
    <w:rsid w:val="00A60DF3"/>
    <w:rsid w:val="00A60ED6"/>
    <w:rsid w:val="00A63430"/>
    <w:rsid w:val="00A635A6"/>
    <w:rsid w:val="00A639FA"/>
    <w:rsid w:val="00A65580"/>
    <w:rsid w:val="00A670CC"/>
    <w:rsid w:val="00A70519"/>
    <w:rsid w:val="00A70BD7"/>
    <w:rsid w:val="00A72A87"/>
    <w:rsid w:val="00A72AB6"/>
    <w:rsid w:val="00A73E33"/>
    <w:rsid w:val="00A91018"/>
    <w:rsid w:val="00A975AF"/>
    <w:rsid w:val="00AA0750"/>
    <w:rsid w:val="00AA3C76"/>
    <w:rsid w:val="00AA4AAE"/>
    <w:rsid w:val="00AA567B"/>
    <w:rsid w:val="00AA5A30"/>
    <w:rsid w:val="00AA5C0F"/>
    <w:rsid w:val="00AB2005"/>
    <w:rsid w:val="00AB2439"/>
    <w:rsid w:val="00AB563D"/>
    <w:rsid w:val="00AB760E"/>
    <w:rsid w:val="00AB78EB"/>
    <w:rsid w:val="00AB7ADE"/>
    <w:rsid w:val="00AC0C14"/>
    <w:rsid w:val="00AC156C"/>
    <w:rsid w:val="00AC1620"/>
    <w:rsid w:val="00AC22B5"/>
    <w:rsid w:val="00AC7B8A"/>
    <w:rsid w:val="00AD06F8"/>
    <w:rsid w:val="00AD49A7"/>
    <w:rsid w:val="00AD4C1B"/>
    <w:rsid w:val="00AE2D3A"/>
    <w:rsid w:val="00AE735A"/>
    <w:rsid w:val="00AF00F7"/>
    <w:rsid w:val="00AF3CD7"/>
    <w:rsid w:val="00AF5958"/>
    <w:rsid w:val="00AF6AD2"/>
    <w:rsid w:val="00B007A6"/>
    <w:rsid w:val="00B00AAB"/>
    <w:rsid w:val="00B00CFC"/>
    <w:rsid w:val="00B02093"/>
    <w:rsid w:val="00B0314E"/>
    <w:rsid w:val="00B06EDD"/>
    <w:rsid w:val="00B10541"/>
    <w:rsid w:val="00B118C0"/>
    <w:rsid w:val="00B14112"/>
    <w:rsid w:val="00B16D98"/>
    <w:rsid w:val="00B17888"/>
    <w:rsid w:val="00B21A0A"/>
    <w:rsid w:val="00B21DC7"/>
    <w:rsid w:val="00B22791"/>
    <w:rsid w:val="00B23120"/>
    <w:rsid w:val="00B24995"/>
    <w:rsid w:val="00B24BCA"/>
    <w:rsid w:val="00B25430"/>
    <w:rsid w:val="00B27859"/>
    <w:rsid w:val="00B37808"/>
    <w:rsid w:val="00B401BB"/>
    <w:rsid w:val="00B42C5D"/>
    <w:rsid w:val="00B432EA"/>
    <w:rsid w:val="00B45D1C"/>
    <w:rsid w:val="00B518F7"/>
    <w:rsid w:val="00B523CF"/>
    <w:rsid w:val="00B53BFD"/>
    <w:rsid w:val="00B55B82"/>
    <w:rsid w:val="00B6211D"/>
    <w:rsid w:val="00B63A35"/>
    <w:rsid w:val="00B65444"/>
    <w:rsid w:val="00B6751A"/>
    <w:rsid w:val="00B700FD"/>
    <w:rsid w:val="00B71ABB"/>
    <w:rsid w:val="00B74FC8"/>
    <w:rsid w:val="00B75CFF"/>
    <w:rsid w:val="00B76489"/>
    <w:rsid w:val="00B773AC"/>
    <w:rsid w:val="00B827A4"/>
    <w:rsid w:val="00B827AF"/>
    <w:rsid w:val="00B82D60"/>
    <w:rsid w:val="00B84664"/>
    <w:rsid w:val="00B87A29"/>
    <w:rsid w:val="00B87BEE"/>
    <w:rsid w:val="00B919EC"/>
    <w:rsid w:val="00B91BAA"/>
    <w:rsid w:val="00B96C4B"/>
    <w:rsid w:val="00B97253"/>
    <w:rsid w:val="00B97A4A"/>
    <w:rsid w:val="00BA16B4"/>
    <w:rsid w:val="00BA1F25"/>
    <w:rsid w:val="00BA5E13"/>
    <w:rsid w:val="00BA6E9B"/>
    <w:rsid w:val="00BB1885"/>
    <w:rsid w:val="00BB1D5C"/>
    <w:rsid w:val="00BB1EE9"/>
    <w:rsid w:val="00BB6334"/>
    <w:rsid w:val="00BC0F78"/>
    <w:rsid w:val="00BC2766"/>
    <w:rsid w:val="00BC52E9"/>
    <w:rsid w:val="00BC6B42"/>
    <w:rsid w:val="00BD2D6E"/>
    <w:rsid w:val="00BD591F"/>
    <w:rsid w:val="00BE078C"/>
    <w:rsid w:val="00BE22A6"/>
    <w:rsid w:val="00BE3911"/>
    <w:rsid w:val="00BE5358"/>
    <w:rsid w:val="00BE675E"/>
    <w:rsid w:val="00BE7485"/>
    <w:rsid w:val="00BF0B6C"/>
    <w:rsid w:val="00BF1171"/>
    <w:rsid w:val="00BF1872"/>
    <w:rsid w:val="00BF1DF8"/>
    <w:rsid w:val="00BF30CB"/>
    <w:rsid w:val="00BF411D"/>
    <w:rsid w:val="00BF4A88"/>
    <w:rsid w:val="00BF4B32"/>
    <w:rsid w:val="00C003C8"/>
    <w:rsid w:val="00C04AB0"/>
    <w:rsid w:val="00C10CD9"/>
    <w:rsid w:val="00C12D82"/>
    <w:rsid w:val="00C138FF"/>
    <w:rsid w:val="00C13C06"/>
    <w:rsid w:val="00C1550F"/>
    <w:rsid w:val="00C15604"/>
    <w:rsid w:val="00C1635E"/>
    <w:rsid w:val="00C17D0B"/>
    <w:rsid w:val="00C20331"/>
    <w:rsid w:val="00C2227B"/>
    <w:rsid w:val="00C22303"/>
    <w:rsid w:val="00C26F7F"/>
    <w:rsid w:val="00C32E6F"/>
    <w:rsid w:val="00C337BB"/>
    <w:rsid w:val="00C33ADF"/>
    <w:rsid w:val="00C35DCB"/>
    <w:rsid w:val="00C362DA"/>
    <w:rsid w:val="00C36555"/>
    <w:rsid w:val="00C36A52"/>
    <w:rsid w:val="00C4074C"/>
    <w:rsid w:val="00C40AF7"/>
    <w:rsid w:val="00C4230E"/>
    <w:rsid w:val="00C45F60"/>
    <w:rsid w:val="00C51B29"/>
    <w:rsid w:val="00C57998"/>
    <w:rsid w:val="00C613BB"/>
    <w:rsid w:val="00C62A70"/>
    <w:rsid w:val="00C62BF0"/>
    <w:rsid w:val="00C63AA5"/>
    <w:rsid w:val="00C6476A"/>
    <w:rsid w:val="00C66FDE"/>
    <w:rsid w:val="00C67ECB"/>
    <w:rsid w:val="00C70515"/>
    <w:rsid w:val="00C7099F"/>
    <w:rsid w:val="00C70BE4"/>
    <w:rsid w:val="00C774D2"/>
    <w:rsid w:val="00C80E53"/>
    <w:rsid w:val="00C8418D"/>
    <w:rsid w:val="00C84F29"/>
    <w:rsid w:val="00C854C0"/>
    <w:rsid w:val="00C85DEE"/>
    <w:rsid w:val="00C95873"/>
    <w:rsid w:val="00C959A1"/>
    <w:rsid w:val="00C97E3A"/>
    <w:rsid w:val="00CA0414"/>
    <w:rsid w:val="00CA0CA9"/>
    <w:rsid w:val="00CA156F"/>
    <w:rsid w:val="00CB3142"/>
    <w:rsid w:val="00CB380A"/>
    <w:rsid w:val="00CB4936"/>
    <w:rsid w:val="00CB4AF9"/>
    <w:rsid w:val="00CB5A6A"/>
    <w:rsid w:val="00CB5DCD"/>
    <w:rsid w:val="00CB6704"/>
    <w:rsid w:val="00CB6744"/>
    <w:rsid w:val="00CB6924"/>
    <w:rsid w:val="00CC1151"/>
    <w:rsid w:val="00CC21BF"/>
    <w:rsid w:val="00CC24AE"/>
    <w:rsid w:val="00CC31E0"/>
    <w:rsid w:val="00CC4B73"/>
    <w:rsid w:val="00CD02EF"/>
    <w:rsid w:val="00CD1B07"/>
    <w:rsid w:val="00CD2A86"/>
    <w:rsid w:val="00CD2E60"/>
    <w:rsid w:val="00CD44DD"/>
    <w:rsid w:val="00CD7ACD"/>
    <w:rsid w:val="00CE02BF"/>
    <w:rsid w:val="00CE0C94"/>
    <w:rsid w:val="00CE1230"/>
    <w:rsid w:val="00CE3BA1"/>
    <w:rsid w:val="00CE652E"/>
    <w:rsid w:val="00CF0559"/>
    <w:rsid w:val="00CF1E96"/>
    <w:rsid w:val="00CF3B30"/>
    <w:rsid w:val="00CF436D"/>
    <w:rsid w:val="00CF4FF8"/>
    <w:rsid w:val="00CF5103"/>
    <w:rsid w:val="00CF6984"/>
    <w:rsid w:val="00CF7964"/>
    <w:rsid w:val="00D0077E"/>
    <w:rsid w:val="00D0365E"/>
    <w:rsid w:val="00D0681E"/>
    <w:rsid w:val="00D06883"/>
    <w:rsid w:val="00D07767"/>
    <w:rsid w:val="00D07D52"/>
    <w:rsid w:val="00D10E2C"/>
    <w:rsid w:val="00D142E2"/>
    <w:rsid w:val="00D143AC"/>
    <w:rsid w:val="00D16460"/>
    <w:rsid w:val="00D1664C"/>
    <w:rsid w:val="00D20E5C"/>
    <w:rsid w:val="00D2155B"/>
    <w:rsid w:val="00D2170E"/>
    <w:rsid w:val="00D219BF"/>
    <w:rsid w:val="00D228D6"/>
    <w:rsid w:val="00D24674"/>
    <w:rsid w:val="00D248E2"/>
    <w:rsid w:val="00D249CB"/>
    <w:rsid w:val="00D26339"/>
    <w:rsid w:val="00D271EE"/>
    <w:rsid w:val="00D27A66"/>
    <w:rsid w:val="00D30098"/>
    <w:rsid w:val="00D31974"/>
    <w:rsid w:val="00D356A6"/>
    <w:rsid w:val="00D35ED0"/>
    <w:rsid w:val="00D36DE4"/>
    <w:rsid w:val="00D36F8B"/>
    <w:rsid w:val="00D3740D"/>
    <w:rsid w:val="00D421A4"/>
    <w:rsid w:val="00D42725"/>
    <w:rsid w:val="00D4536C"/>
    <w:rsid w:val="00D47DD7"/>
    <w:rsid w:val="00D50AD7"/>
    <w:rsid w:val="00D51DA5"/>
    <w:rsid w:val="00D57CE8"/>
    <w:rsid w:val="00D64EA8"/>
    <w:rsid w:val="00D66B7C"/>
    <w:rsid w:val="00D679FB"/>
    <w:rsid w:val="00D722B0"/>
    <w:rsid w:val="00D72BDD"/>
    <w:rsid w:val="00D76FB1"/>
    <w:rsid w:val="00D77FF5"/>
    <w:rsid w:val="00D83BB1"/>
    <w:rsid w:val="00D876DA"/>
    <w:rsid w:val="00D87DF3"/>
    <w:rsid w:val="00D90107"/>
    <w:rsid w:val="00D9113B"/>
    <w:rsid w:val="00D935D7"/>
    <w:rsid w:val="00D96958"/>
    <w:rsid w:val="00D97473"/>
    <w:rsid w:val="00D975CC"/>
    <w:rsid w:val="00DA293F"/>
    <w:rsid w:val="00DA37BE"/>
    <w:rsid w:val="00DA6637"/>
    <w:rsid w:val="00DA74B3"/>
    <w:rsid w:val="00DB5664"/>
    <w:rsid w:val="00DC03BB"/>
    <w:rsid w:val="00DC10F1"/>
    <w:rsid w:val="00DC16DB"/>
    <w:rsid w:val="00DC368C"/>
    <w:rsid w:val="00DC38A5"/>
    <w:rsid w:val="00DD26FB"/>
    <w:rsid w:val="00DD6C2C"/>
    <w:rsid w:val="00DE0416"/>
    <w:rsid w:val="00DE0EF1"/>
    <w:rsid w:val="00DE67F7"/>
    <w:rsid w:val="00DF2230"/>
    <w:rsid w:val="00DF31A7"/>
    <w:rsid w:val="00DF6D4A"/>
    <w:rsid w:val="00E0080D"/>
    <w:rsid w:val="00E05870"/>
    <w:rsid w:val="00E123A2"/>
    <w:rsid w:val="00E137CB"/>
    <w:rsid w:val="00E14DFB"/>
    <w:rsid w:val="00E15705"/>
    <w:rsid w:val="00E16370"/>
    <w:rsid w:val="00E20A27"/>
    <w:rsid w:val="00E268A5"/>
    <w:rsid w:val="00E33586"/>
    <w:rsid w:val="00E345CE"/>
    <w:rsid w:val="00E35475"/>
    <w:rsid w:val="00E35701"/>
    <w:rsid w:val="00E35D1C"/>
    <w:rsid w:val="00E37F1A"/>
    <w:rsid w:val="00E407F6"/>
    <w:rsid w:val="00E417BD"/>
    <w:rsid w:val="00E42096"/>
    <w:rsid w:val="00E4626F"/>
    <w:rsid w:val="00E511F7"/>
    <w:rsid w:val="00E5545C"/>
    <w:rsid w:val="00E567F5"/>
    <w:rsid w:val="00E57036"/>
    <w:rsid w:val="00E57734"/>
    <w:rsid w:val="00E614C2"/>
    <w:rsid w:val="00E61680"/>
    <w:rsid w:val="00E656E8"/>
    <w:rsid w:val="00E658F5"/>
    <w:rsid w:val="00E661ED"/>
    <w:rsid w:val="00E66713"/>
    <w:rsid w:val="00E7438B"/>
    <w:rsid w:val="00E80218"/>
    <w:rsid w:val="00E80663"/>
    <w:rsid w:val="00E80E5B"/>
    <w:rsid w:val="00E80E60"/>
    <w:rsid w:val="00E84917"/>
    <w:rsid w:val="00E85B40"/>
    <w:rsid w:val="00E85B6C"/>
    <w:rsid w:val="00E862BF"/>
    <w:rsid w:val="00E87C29"/>
    <w:rsid w:val="00E90606"/>
    <w:rsid w:val="00E90C1B"/>
    <w:rsid w:val="00E90CC5"/>
    <w:rsid w:val="00E91BB9"/>
    <w:rsid w:val="00E924B2"/>
    <w:rsid w:val="00E92660"/>
    <w:rsid w:val="00E97E95"/>
    <w:rsid w:val="00EA1552"/>
    <w:rsid w:val="00EA35BB"/>
    <w:rsid w:val="00EA42AA"/>
    <w:rsid w:val="00EA68BB"/>
    <w:rsid w:val="00EA7886"/>
    <w:rsid w:val="00EA7BC5"/>
    <w:rsid w:val="00EA7F43"/>
    <w:rsid w:val="00EC28B8"/>
    <w:rsid w:val="00EC46F9"/>
    <w:rsid w:val="00EC4C5C"/>
    <w:rsid w:val="00EC6745"/>
    <w:rsid w:val="00ED383C"/>
    <w:rsid w:val="00ED3A75"/>
    <w:rsid w:val="00ED4E6C"/>
    <w:rsid w:val="00ED55C7"/>
    <w:rsid w:val="00EE1210"/>
    <w:rsid w:val="00EE1AC8"/>
    <w:rsid w:val="00EE2627"/>
    <w:rsid w:val="00EE531F"/>
    <w:rsid w:val="00EE593E"/>
    <w:rsid w:val="00EF2E79"/>
    <w:rsid w:val="00EF3433"/>
    <w:rsid w:val="00F00671"/>
    <w:rsid w:val="00F02949"/>
    <w:rsid w:val="00F02AE4"/>
    <w:rsid w:val="00F056E3"/>
    <w:rsid w:val="00F06628"/>
    <w:rsid w:val="00F06664"/>
    <w:rsid w:val="00F137F5"/>
    <w:rsid w:val="00F1418C"/>
    <w:rsid w:val="00F162F1"/>
    <w:rsid w:val="00F16540"/>
    <w:rsid w:val="00F16B31"/>
    <w:rsid w:val="00F17F46"/>
    <w:rsid w:val="00F20E6B"/>
    <w:rsid w:val="00F366C8"/>
    <w:rsid w:val="00F371F6"/>
    <w:rsid w:val="00F41278"/>
    <w:rsid w:val="00F41CBD"/>
    <w:rsid w:val="00F431AA"/>
    <w:rsid w:val="00F45584"/>
    <w:rsid w:val="00F45987"/>
    <w:rsid w:val="00F47922"/>
    <w:rsid w:val="00F50749"/>
    <w:rsid w:val="00F52FB2"/>
    <w:rsid w:val="00F5548A"/>
    <w:rsid w:val="00F561F8"/>
    <w:rsid w:val="00F60536"/>
    <w:rsid w:val="00F64D32"/>
    <w:rsid w:val="00F65F24"/>
    <w:rsid w:val="00F67414"/>
    <w:rsid w:val="00F70435"/>
    <w:rsid w:val="00F754A3"/>
    <w:rsid w:val="00F754AE"/>
    <w:rsid w:val="00F76427"/>
    <w:rsid w:val="00F8015B"/>
    <w:rsid w:val="00F83834"/>
    <w:rsid w:val="00F90F38"/>
    <w:rsid w:val="00F9179C"/>
    <w:rsid w:val="00F921B4"/>
    <w:rsid w:val="00F95B8A"/>
    <w:rsid w:val="00F966CF"/>
    <w:rsid w:val="00F96FC8"/>
    <w:rsid w:val="00FA2E7A"/>
    <w:rsid w:val="00FA6CFD"/>
    <w:rsid w:val="00FB03E2"/>
    <w:rsid w:val="00FB34D9"/>
    <w:rsid w:val="00FB4FFA"/>
    <w:rsid w:val="00FB563E"/>
    <w:rsid w:val="00FB579A"/>
    <w:rsid w:val="00FB5AA6"/>
    <w:rsid w:val="00FB5B44"/>
    <w:rsid w:val="00FB6330"/>
    <w:rsid w:val="00FC16E0"/>
    <w:rsid w:val="00FC18D0"/>
    <w:rsid w:val="00FC1CBF"/>
    <w:rsid w:val="00FC5E6C"/>
    <w:rsid w:val="00FC75D1"/>
    <w:rsid w:val="00FD48CD"/>
    <w:rsid w:val="00FD5065"/>
    <w:rsid w:val="00FD5691"/>
    <w:rsid w:val="00FD6484"/>
    <w:rsid w:val="00FD6876"/>
    <w:rsid w:val="00FD7816"/>
    <w:rsid w:val="00FE33D6"/>
    <w:rsid w:val="00FE5B0A"/>
    <w:rsid w:val="00FE6BEC"/>
    <w:rsid w:val="00FF1B7B"/>
    <w:rsid w:val="00FF2B4F"/>
    <w:rsid w:val="00FF3470"/>
    <w:rsid w:val="00FF5529"/>
    <w:rsid w:val="00FF636E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Theme="minorHAnsi" w:hAnsi="Lucida Sans Unicode" w:cstheme="minorBidi"/>
        <w:color w:val="762A0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99"/>
    <w:pPr>
      <w:autoSpaceDE w:val="0"/>
      <w:autoSpaceDN w:val="0"/>
    </w:pPr>
    <w:rPr>
      <w:rFonts w:ascii="Arial" w:eastAsia="Times New Roman" w:hAnsi="Arial" w:cs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93"/>
    <w:rPr>
      <w:rFonts w:ascii="Tahoma" w:eastAsia="Times New Roman" w:hAnsi="Tahoma" w:cs="Tahoma"/>
      <w:color w:val="auto"/>
      <w:sz w:val="16"/>
      <w:szCs w:val="16"/>
    </w:rPr>
  </w:style>
  <w:style w:type="table" w:styleId="LightList">
    <w:name w:val="Light List"/>
    <w:basedOn w:val="TableNormal"/>
    <w:uiPriority w:val="61"/>
    <w:rsid w:val="00E862BF"/>
    <w:rPr>
      <w:rFonts w:asciiTheme="minorHAnsi" w:eastAsiaTheme="minorEastAsia" w:hAnsiTheme="minorHAnsi"/>
      <w:color w:val="auto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E862B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E862B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E862B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E862B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DarkList-Accent1">
    <w:name w:val="Dark List Accent 1"/>
    <w:basedOn w:val="TableNormal"/>
    <w:uiPriority w:val="70"/>
    <w:rsid w:val="00E862B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Pina</dc:creator>
  <cp:lastModifiedBy>Stacey Pina</cp:lastModifiedBy>
  <cp:revision>5</cp:revision>
  <dcterms:created xsi:type="dcterms:W3CDTF">2011-11-17T17:47:00Z</dcterms:created>
  <dcterms:modified xsi:type="dcterms:W3CDTF">2011-11-17T19:19:00Z</dcterms:modified>
</cp:coreProperties>
</file>